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422393">
        <w:rPr>
          <w:rFonts w:cstheme="minorHAnsi"/>
          <w:sz w:val="16"/>
          <w:szCs w:val="16"/>
        </w:rPr>
        <w:t>ZO-20</w:t>
      </w:r>
      <w:r w:rsidR="00045942">
        <w:rPr>
          <w:rFonts w:cstheme="minorHAnsi"/>
          <w:sz w:val="16"/>
          <w:szCs w:val="16"/>
        </w:rPr>
        <w:t>/24</w:t>
      </w:r>
      <w:r w:rsidR="00302844">
        <w:rPr>
          <w:rFonts w:cstheme="minorHAnsi"/>
          <w:sz w:val="16"/>
          <w:szCs w:val="16"/>
        </w:rPr>
        <w:t>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Pr="00B24350" w:rsidRDefault="00B24350" w:rsidP="00B24350">
      <w:pPr>
        <w:pStyle w:val="Bezodstpw"/>
        <w:rPr>
          <w:rFonts w:ascii="Calibri" w:hAnsi="Calibri" w:cs="Calibri"/>
          <w:b/>
        </w:rPr>
      </w:pPr>
      <w:r>
        <w:t xml:space="preserve">Dla przedmiotu </w:t>
      </w:r>
      <w:r w:rsidR="00D10518">
        <w:t>zamówienia:</w:t>
      </w:r>
      <w:r>
        <w:br/>
      </w:r>
      <w:r w:rsidR="00BF1014">
        <w:rPr>
          <w:rFonts w:ascii="Calibri" w:eastAsia="Calibri" w:hAnsi="Calibri"/>
          <w:b/>
        </w:rPr>
        <w:t>Nabór</w:t>
      </w:r>
      <w:r w:rsidRPr="00716477">
        <w:rPr>
          <w:rFonts w:ascii="Calibri" w:eastAsia="Calibri" w:hAnsi="Calibri"/>
          <w:b/>
        </w:rPr>
        <w:t xml:space="preserve"> na Głównego Badacza i związanego z nim Ośrodka do realizacji  badania klinicznego pt</w:t>
      </w:r>
      <w:r w:rsidR="00BF1014">
        <w:rPr>
          <w:rFonts w:ascii="Calibri" w:eastAsia="Calibri" w:hAnsi="Calibri"/>
          <w:b/>
        </w:rPr>
        <w:t>.</w:t>
      </w:r>
    </w:p>
    <w:p w:rsidR="00B24350" w:rsidRDefault="00BF1014" w:rsidP="00B3350B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„</w:t>
      </w:r>
      <w:r w:rsidR="00B24350" w:rsidRPr="00716477">
        <w:rPr>
          <w:rFonts w:cstheme="minorHAnsi"/>
          <w:b/>
          <w:bCs/>
          <w:i/>
        </w:rPr>
        <w:t xml:space="preserve">Ocena skuteczności zastosowania </w:t>
      </w:r>
      <w:proofErr w:type="spellStart"/>
      <w:r w:rsidR="00B24350" w:rsidRPr="00716477">
        <w:rPr>
          <w:rFonts w:cstheme="minorHAnsi"/>
          <w:b/>
          <w:bCs/>
          <w:i/>
        </w:rPr>
        <w:t>empagliflozyny</w:t>
      </w:r>
      <w:proofErr w:type="spellEnd"/>
      <w:r w:rsidR="00B24350" w:rsidRPr="00716477">
        <w:rPr>
          <w:rFonts w:cstheme="minorHAnsi"/>
          <w:b/>
          <w:bCs/>
          <w:i/>
        </w:rPr>
        <w:t xml:space="preserve"> w prewencji uszkodzenia mięśnia serca </w:t>
      </w:r>
      <w:r w:rsidR="00B24350" w:rsidRPr="00716477">
        <w:rPr>
          <w:rFonts w:cstheme="minorHAnsi"/>
          <w:b/>
          <w:bCs/>
          <w:i/>
        </w:rPr>
        <w:br/>
        <w:t xml:space="preserve">u pacjentów onkologicznych poddawanych </w:t>
      </w:r>
      <w:proofErr w:type="spellStart"/>
      <w:r w:rsidR="00B24350" w:rsidRPr="00716477">
        <w:rPr>
          <w:rFonts w:cstheme="minorHAnsi"/>
          <w:b/>
          <w:bCs/>
          <w:i/>
        </w:rPr>
        <w:t>kardiotoksycznej</w:t>
      </w:r>
      <w:proofErr w:type="spellEnd"/>
      <w:r w:rsidR="00B24350" w:rsidRPr="00716477">
        <w:rPr>
          <w:rFonts w:cstheme="minorHAnsi"/>
          <w:b/>
          <w:bCs/>
          <w:i/>
        </w:rPr>
        <w:t xml:space="preserve"> chemioterapii opartej </w:t>
      </w:r>
      <w:r w:rsidR="00B24350" w:rsidRPr="00716477">
        <w:rPr>
          <w:rFonts w:cstheme="minorHAnsi"/>
          <w:b/>
          <w:bCs/>
          <w:i/>
        </w:rPr>
        <w:br/>
        <w:t>na</w:t>
      </w:r>
      <w:r w:rsidR="00B24350">
        <w:rPr>
          <w:rFonts w:cstheme="minorHAnsi"/>
          <w:b/>
          <w:bCs/>
          <w:i/>
        </w:rPr>
        <w:t xml:space="preserve"> </w:t>
      </w:r>
      <w:proofErr w:type="spellStart"/>
      <w:r w:rsidR="00B24350">
        <w:rPr>
          <w:rFonts w:cstheme="minorHAnsi"/>
          <w:b/>
          <w:bCs/>
          <w:i/>
        </w:rPr>
        <w:t>antracyklinach</w:t>
      </w:r>
      <w:proofErr w:type="spellEnd"/>
      <w:r w:rsidR="00B24350">
        <w:rPr>
          <w:rFonts w:cstheme="minorHAnsi"/>
          <w:b/>
          <w:bCs/>
          <w:i/>
        </w:rPr>
        <w:t xml:space="preserve"> (EMPACT </w:t>
      </w:r>
      <w:proofErr w:type="spellStart"/>
      <w:r w:rsidR="00B24350">
        <w:rPr>
          <w:rFonts w:cstheme="minorHAnsi"/>
          <w:b/>
          <w:bCs/>
          <w:i/>
        </w:rPr>
        <w:t>study</w:t>
      </w:r>
      <w:proofErr w:type="spellEnd"/>
      <w:r w:rsidR="00B24350">
        <w:rPr>
          <w:rFonts w:cstheme="minorHAnsi"/>
          <w:b/>
          <w:bCs/>
          <w:i/>
        </w:rPr>
        <w:t>)</w:t>
      </w:r>
      <w:r>
        <w:rPr>
          <w:rFonts w:cstheme="minorHAnsi"/>
          <w:b/>
          <w:bCs/>
          <w:i/>
        </w:rPr>
        <w:t>”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lastRenderedPageBreak/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422393">
        <w:rPr>
          <w:rFonts w:cstheme="minorHAnsi"/>
          <w:sz w:val="20"/>
          <w:szCs w:val="20"/>
        </w:rPr>
        <w:t>20</w:t>
      </w:r>
      <w:r w:rsidR="00A75400">
        <w:rPr>
          <w:rFonts w:cstheme="minorHAnsi"/>
          <w:sz w:val="20"/>
          <w:szCs w:val="20"/>
        </w:rPr>
        <w:t>/</w:t>
      </w:r>
      <w:r w:rsidR="00302844">
        <w:rPr>
          <w:rFonts w:cstheme="minorHAnsi"/>
          <w:sz w:val="20"/>
          <w:szCs w:val="20"/>
        </w:rPr>
        <w:t>24/JG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bookmarkStart w:id="0" w:name="_GoBack"/>
      <w:bookmarkEnd w:id="0"/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35" w:rsidRPr="00B24350" w:rsidRDefault="00DA1B35" w:rsidP="00DA1B35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/>
                <w:b/>
              </w:rPr>
              <w:t>Nabór</w:t>
            </w:r>
            <w:r w:rsidRPr="00716477">
              <w:rPr>
                <w:rFonts w:ascii="Calibri" w:eastAsia="Calibri" w:hAnsi="Calibri"/>
                <w:b/>
              </w:rPr>
              <w:t xml:space="preserve"> na Głównego Badacza i związanego z nim Ośrodka do realizacji  badania klinicznego pt</w:t>
            </w:r>
            <w:r>
              <w:rPr>
                <w:rFonts w:ascii="Calibri" w:eastAsia="Calibri" w:hAnsi="Calibri"/>
                <w:b/>
              </w:rPr>
              <w:t>.</w:t>
            </w:r>
          </w:p>
          <w:p w:rsidR="00DA1B35" w:rsidRDefault="00DA1B35" w:rsidP="00DA1B3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„</w:t>
            </w:r>
            <w:r w:rsidRPr="00716477">
              <w:rPr>
                <w:rFonts w:cstheme="minorHAnsi"/>
                <w:b/>
                <w:bCs/>
                <w:i/>
              </w:rPr>
              <w:t xml:space="preserve">Ocena skuteczności zastosowania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empagliflozyny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w prewencji uszkodzenia mięśnia serca </w:t>
            </w:r>
            <w:r w:rsidRPr="00716477">
              <w:rPr>
                <w:rFonts w:cstheme="minorHAnsi"/>
                <w:b/>
                <w:bCs/>
                <w:i/>
              </w:rPr>
              <w:br/>
              <w:t xml:space="preserve">u pacjentów onkologicznych poddawanych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kardiotoksycznej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chemioterapii opartej </w:t>
            </w:r>
            <w:r w:rsidRPr="00716477">
              <w:rPr>
                <w:rFonts w:cstheme="minorHAnsi"/>
                <w:b/>
                <w:bCs/>
                <w:i/>
              </w:rPr>
              <w:br/>
              <w:t>na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</w:rPr>
              <w:t>antracyklinach</w:t>
            </w:r>
            <w:proofErr w:type="spellEnd"/>
            <w:r>
              <w:rPr>
                <w:rFonts w:cstheme="minorHAnsi"/>
                <w:b/>
                <w:bCs/>
                <w:i/>
              </w:rPr>
              <w:t xml:space="preserve"> (EMPACT </w:t>
            </w:r>
            <w:proofErr w:type="spellStart"/>
            <w:r>
              <w:rPr>
                <w:rFonts w:cstheme="minorHAnsi"/>
                <w:b/>
                <w:bCs/>
                <w:i/>
              </w:rPr>
              <w:t>study</w:t>
            </w:r>
            <w:proofErr w:type="spellEnd"/>
            <w:r>
              <w:rPr>
                <w:rFonts w:cstheme="minorHAnsi"/>
                <w:b/>
                <w:bCs/>
                <w:i/>
              </w:rPr>
              <w:t>)”</w:t>
            </w:r>
          </w:p>
          <w:p w:rsidR="008F481E" w:rsidRPr="008F481E" w:rsidRDefault="008F481E" w:rsidP="00DA1B35">
            <w:pPr>
              <w:spacing w:after="24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1E" w:rsidRDefault="008F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F" w:rsidRDefault="0004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3D4F"/>
    <w:rsid w:val="00045942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2844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2393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3A8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047C-E80E-4402-8435-1A8FB415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84</cp:revision>
  <cp:lastPrinted>2023-10-30T10:19:00Z</cp:lastPrinted>
  <dcterms:created xsi:type="dcterms:W3CDTF">2021-09-17T12:07:00Z</dcterms:created>
  <dcterms:modified xsi:type="dcterms:W3CDTF">2024-03-11T11:04:00Z</dcterms:modified>
</cp:coreProperties>
</file>